
<file path=[Content_Types].xml><?xml version="1.0" encoding="utf-8"?>
<Types xmlns="http://schemas.openxmlformats.org/package/2006/content-types"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2993AF3D" w14:textId="0DC63EE2" w:rsidR="00CF1A85" w:rsidRPr="00612BF4" w:rsidRDefault="00CF1A85" w:rsidP="008D78C1">
      <w:pPr>
        <w:rPr>
          <w:rFonts w:ascii="Gotham Rounded Book" w:hAnsi="Gotham Rounded Book"/>
          <w:b/>
          <w:bCs/>
          <w:sz w:val="32"/>
          <w:szCs w:val="32"/>
        </w:rPr>
      </w:pPr>
      <w:r w:rsidRPr="00CF1A85">
        <w:rPr>
          <w:rFonts w:ascii="Gotham Rounded Book" w:hAnsi="Gotham Rounded Book"/>
          <w:b/>
          <w:bCs/>
          <w:sz w:val="32"/>
          <w:szCs w:val="32"/>
        </w:rPr>
        <w:t>Pressemitteilung</w:t>
      </w:r>
    </w:p>
    <w:p w14:paraId="73B4A0DE" w14:textId="373C6359" w:rsidR="00CF1A85" w:rsidRDefault="00CF1A85" w:rsidP="008D78C1">
      <w:pPr>
        <w:rPr>
          <w:rFonts w:ascii="Gotham Rounded Book" w:hAnsi="Gotham Rounded Book"/>
        </w:rPr>
      </w:pP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>
        <w:rPr>
          <w:rFonts w:ascii="Gotham Rounded Book" w:hAnsi="Gotham Rounded Book"/>
        </w:rPr>
        <w:tab/>
      </w:r>
      <w:r w:rsidR="006E35C0">
        <w:rPr>
          <w:rFonts w:ascii="Gotham Rounded Book" w:hAnsi="Gotham Rounded Book"/>
        </w:rPr>
        <w:t xml:space="preserve"> </w:t>
      </w:r>
      <w:r>
        <w:rPr>
          <w:rFonts w:ascii="Gotham Rounded Book" w:hAnsi="Gotham Rounded Book"/>
        </w:rPr>
        <w:t>Geldern-Walbeck</w:t>
      </w:r>
      <w:r w:rsidR="007D126A">
        <w:rPr>
          <w:rFonts w:ascii="Gotham Rounded Book" w:hAnsi="Gotham Rounded Book"/>
        </w:rPr>
        <w:t xml:space="preserve">, im </w:t>
      </w:r>
      <w:r w:rsidR="00230C57">
        <w:rPr>
          <w:rFonts w:ascii="Gotham Rounded Book" w:hAnsi="Gotham Rounded Book"/>
        </w:rPr>
        <w:t>September</w:t>
      </w:r>
      <w:r w:rsidR="007D126A">
        <w:rPr>
          <w:rFonts w:ascii="Gotham Rounded Book" w:hAnsi="Gotham Rounded Book"/>
        </w:rPr>
        <w:t xml:space="preserve"> 202</w:t>
      </w:r>
      <w:r w:rsidR="00FF39FB">
        <w:rPr>
          <w:rFonts w:ascii="Gotham Rounded Book" w:hAnsi="Gotham Rounded Book"/>
        </w:rPr>
        <w:t>5</w:t>
      </w:r>
    </w:p>
    <w:p w14:paraId="36C3F949" w14:textId="77777777" w:rsidR="00CF1A85" w:rsidRDefault="00CF1A85" w:rsidP="008D78C1">
      <w:pPr>
        <w:rPr>
          <w:rFonts w:ascii="Gotham Rounded Book" w:hAnsi="Gotham Rounded Book"/>
        </w:rPr>
      </w:pPr>
    </w:p>
    <w:p w14:paraId="3B359656" w14:textId="77777777" w:rsidR="0003242E" w:rsidRDefault="0003242E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1D702044" w14:textId="77777777" w:rsidR="0003242E" w:rsidRDefault="0003242E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</w:p>
    <w:p w14:paraId="0AC55C39" w14:textId="5105D653" w:rsidR="008D78C1" w:rsidRPr="0097726A" w:rsidRDefault="00543522" w:rsidP="008D78C1">
      <w:pPr>
        <w:rPr>
          <w:rFonts w:ascii="Gotham Rounded Bold" w:hAnsi="Gotham Rounded Bold" w:cs="Arial"/>
          <w:b/>
          <w:color w:val="144B7D"/>
          <w:sz w:val="32"/>
          <w:szCs w:val="32"/>
        </w:rPr>
      </w:pPr>
      <w:r>
        <w:rPr>
          <w:rFonts w:ascii="Gotham Rounded Bold" w:hAnsi="Gotham Rounded Bold" w:cs="Arial"/>
          <w:b/>
          <w:color w:val="144B7D"/>
          <w:sz w:val="32"/>
          <w:szCs w:val="32"/>
        </w:rPr>
        <w:t xml:space="preserve">Die Revolution der Fensterlüftung sitzt im Überschlag </w:t>
      </w:r>
    </w:p>
    <w:p w14:paraId="31020189" w14:textId="77777777" w:rsidR="00965ACA" w:rsidRPr="00F46B72" w:rsidRDefault="00965ACA" w:rsidP="00446B70">
      <w:pPr>
        <w:ind w:right="1843"/>
        <w:rPr>
          <w:rFonts w:ascii="Gotham Rounded Book" w:hAnsi="Gotham Rounded Book" w:cs="Arial"/>
        </w:rPr>
      </w:pPr>
    </w:p>
    <w:p w14:paraId="2A99D272" w14:textId="3E0F90E0" w:rsidR="00612BF4" w:rsidRDefault="00612BF4" w:rsidP="00680C2B">
      <w:pPr>
        <w:jc w:val="both"/>
        <w:rPr>
          <w:rFonts w:ascii="Gotham Rounded Bold" w:hAnsi="Gotham Rounded Bold" w:cs="Arial"/>
          <w:b/>
          <w:bCs/>
        </w:rPr>
      </w:pPr>
    </w:p>
    <w:p w14:paraId="7635BA9D" w14:textId="77777777" w:rsidR="00B362E9" w:rsidRDefault="00B362E9" w:rsidP="00680C2B">
      <w:pPr>
        <w:jc w:val="both"/>
        <w:rPr>
          <w:rFonts w:ascii="Gotham Rounded Bold" w:hAnsi="Gotham Rounded Bold" w:cs="Arial"/>
          <w:b/>
          <w:bCs/>
        </w:rPr>
      </w:pPr>
    </w:p>
    <w:p w14:paraId="391CD858" w14:textId="604BF9AF" w:rsidR="00622781" w:rsidRDefault="0044211F">
      <w:pPr>
        <w:jc w:val="both"/>
        <w:rPr>
          <w:rFonts w:ascii="Gotham Rounded Bold" w:hAnsi="Gotham Rounded Bold" w:cs="Arial"/>
          <w:b/>
          <w:bCs/>
        </w:rPr>
      </w:pPr>
      <w:r>
        <w:rPr>
          <w:rFonts w:ascii="Gotham Rounded Bold" w:hAnsi="Gotham Rounded Bold" w:cs="Arial"/>
          <w:b/>
          <w:bCs/>
        </w:rPr>
        <w:t xml:space="preserve">Die jüngste, jetzt auf dem NFF-Treff in </w:t>
      </w:r>
      <w:proofErr w:type="spellStart"/>
      <w:r>
        <w:rPr>
          <w:rFonts w:ascii="Gotham Rounded Bold" w:hAnsi="Gotham Rounded Bold" w:cs="Arial"/>
          <w:b/>
          <w:bCs/>
        </w:rPr>
        <w:t>Brockel</w:t>
      </w:r>
      <w:proofErr w:type="spellEnd"/>
      <w:r>
        <w:rPr>
          <w:rFonts w:ascii="Gotham Rounded Bold" w:hAnsi="Gotham Rounded Bold" w:cs="Arial"/>
          <w:b/>
          <w:bCs/>
        </w:rPr>
        <w:t xml:space="preserve"> erstmals öffentlich präsentierte Neuheit des Lüftungsspezialisten Regel-</w:t>
      </w:r>
      <w:proofErr w:type="spellStart"/>
      <w:r>
        <w:rPr>
          <w:rFonts w:ascii="Gotham Rounded Bold" w:hAnsi="Gotham Rounded Bold" w:cs="Arial"/>
          <w:b/>
          <w:bCs/>
        </w:rPr>
        <w:t>air</w:t>
      </w:r>
      <w:proofErr w:type="spellEnd"/>
      <w:r>
        <w:rPr>
          <w:rFonts w:ascii="Gotham Rounded Bold" w:hAnsi="Gotham Rounded Bold" w:cs="Arial"/>
          <w:b/>
          <w:bCs/>
        </w:rPr>
        <w:t>, darf als Revolution im Bereich der Fensterlüfter bezeichn</w:t>
      </w:r>
      <w:r w:rsidR="00823160">
        <w:rPr>
          <w:rFonts w:ascii="Gotham Rounded Bold" w:hAnsi="Gotham Rounded Bold" w:cs="Arial"/>
          <w:b/>
          <w:bCs/>
        </w:rPr>
        <w:t>et werd</w:t>
      </w:r>
      <w:r>
        <w:rPr>
          <w:rFonts w:ascii="Gotham Rounded Bold" w:hAnsi="Gotham Rounded Bold" w:cs="Arial"/>
          <w:b/>
          <w:bCs/>
        </w:rPr>
        <w:t xml:space="preserve">en. Der dort gezeigte FFL-smart sitzt im Gegensatz zu anderen Fensterfalzlüftern nicht mehr in der Dichtebene, sondern </w:t>
      </w:r>
      <w:r w:rsidR="00823160">
        <w:rPr>
          <w:rFonts w:ascii="Gotham Rounded Bold" w:hAnsi="Gotham Rounded Bold" w:cs="Arial"/>
          <w:b/>
          <w:bCs/>
        </w:rPr>
        <w:t xml:space="preserve">wird absolut beschlagunabhängig </w:t>
      </w:r>
      <w:r>
        <w:rPr>
          <w:rFonts w:ascii="Gotham Rounded Bold" w:hAnsi="Gotham Rounded Bold" w:cs="Arial"/>
          <w:b/>
          <w:bCs/>
        </w:rPr>
        <w:t>im Überschlag positioniert.</w:t>
      </w:r>
      <w:r w:rsidR="00543522">
        <w:rPr>
          <w:rFonts w:ascii="Gotham Rounded Bold" w:hAnsi="Gotham Rounded Bold" w:cs="Arial"/>
          <w:b/>
          <w:bCs/>
        </w:rPr>
        <w:t xml:space="preserve"> Dadurch ergeben sich deutlich bessere Werte  bei Luftvolumenstrom und auch Schallschutz. </w:t>
      </w:r>
    </w:p>
    <w:p w14:paraId="1D70843A" w14:textId="77777777" w:rsidR="00622781" w:rsidRDefault="00622781">
      <w:pPr>
        <w:jc w:val="both"/>
        <w:rPr>
          <w:rFonts w:ascii="Gotham Rounded Bold" w:hAnsi="Gotham Rounded Bold" w:cs="Arial"/>
          <w:b/>
          <w:bCs/>
        </w:rPr>
      </w:pPr>
    </w:p>
    <w:p w14:paraId="2F05578E" w14:textId="2AC2B798" w:rsidR="008E20E1" w:rsidRDefault="008B70F9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Bei bleibender robuster Qualität und bewährter hochwertiger Technik hat </w:t>
      </w:r>
      <w:proofErr w:type="spellStart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Fensterlüfterspezialist</w:t>
      </w:r>
      <w:proofErr w:type="spellEnd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Regel-</w:t>
      </w:r>
      <w:proofErr w:type="spellStart"/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mit dem neuen FFL-smart einen neuen Weg eingeschlagen. „S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mart steht für schnelle, maschinelle, automatisierte, robuste, taktneutrale Fertigung“,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erklär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t Regel-</w:t>
      </w:r>
      <w:proofErr w:type="spellStart"/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Geschäftsführer Thomas Verhoeven. Taktneutral meint dabei, dass dieser Lüfter an jeder Position in der Werkstatt einbaubar ist, </w:t>
      </w:r>
      <w:r w:rsidR="00944134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ganz so, wie es dem Fensterbauer am besten passt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. „So gibt es keinen Zeitverlust“, sagt Verhoeven, „weil sich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der Einbau 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an beliebiger Stelle in die Fertigung integrieren lässt.“</w:t>
      </w:r>
    </w:p>
    <w:p w14:paraId="4ADC8618" w14:textId="77777777" w:rsidR="005C7336" w:rsidRDefault="005C7336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4991E8C4" w14:textId="6C269078" w:rsidR="007E3C91" w:rsidRPr="0027484C" w:rsidRDefault="005C7336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Für </w:t>
      </w:r>
      <w:r w:rsidR="0027484C"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den automatisierten </w:t>
      </w:r>
      <w:r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Fensterbau bedeutet die Integration in den Überschlag deutlich weniger Aufwand</w:t>
      </w:r>
      <w:r w:rsidR="0027484C"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, da Regel-</w:t>
      </w:r>
      <w:proofErr w:type="spellStart"/>
      <w:r w:rsidR="0027484C"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air</w:t>
      </w:r>
      <w:proofErr w:type="spellEnd"/>
      <w:r w:rsidR="0027484C"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hier schon Vorarbeit geleistet hat. </w:t>
      </w:r>
      <w:r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„</w:t>
      </w:r>
      <w:r w:rsidR="0027484C"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Wir haben den führenden Anbietern der Verarbeitungssoftware für die Fensterproduktion die kompletten Daten geliefert und die haben den Einbau so programmiert“, sagt Verhoeven. „Somit sind </w:t>
      </w:r>
      <w:r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eigentlich sämtliche </w:t>
      </w:r>
      <w:r w:rsidR="0027484C"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möglichen </w:t>
      </w:r>
      <w:r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Fehlerquellen beim Einbau ausgeschlossen.</w:t>
      </w:r>
      <w:r w:rsidR="0027484C"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“</w:t>
      </w:r>
      <w:r w:rsidRP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</w:p>
    <w:p w14:paraId="531104E4" w14:textId="77777777" w:rsidR="007E3C91" w:rsidRDefault="007E3C91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3976918E" w14:textId="77777777" w:rsidR="007E3C91" w:rsidRDefault="007E3C91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73DB1FEF" w14:textId="60621BE2" w:rsidR="005C7336" w:rsidRDefault="0027484C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lastRenderedPageBreak/>
        <w:t xml:space="preserve">Doch auch für kleinere Hersteller ist Unterstützung in Sicht. 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„Auch für nichtautomatisierte Betriebe 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arbeiten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wir 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an einer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Lösung, 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wie wir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sie 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bei</w:t>
      </w:r>
      <w:r w:rsidR="00543522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der Montage 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unterstützen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können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“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, verrät Verhoeven. Dabei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ist der FFL-smart absolut beschlagunabhängig. „Er passt auf alle gängigen Kunststoffprofile mit Flügelüberschlag, alles wurde akkreditiert geprüft“, so Verhoeven weiter. </w:t>
      </w:r>
    </w:p>
    <w:p w14:paraId="3B6B8996" w14:textId="77777777" w:rsidR="00EC0D9E" w:rsidRDefault="00EC0D9E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6209E586" w14:textId="74E943B4" w:rsidR="007E3C91" w:rsidRDefault="00543522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D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r 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üblicherweise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horizontal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,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in Sonderfällen 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vertikal einsetzbare FFL-smart überzeug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t mit s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tark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en Werten bei Luftvolumenstrom und Schallschutz</w:t>
      </w:r>
      <w:r w:rsidR="005C7336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. 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Je nach Kombination und </w:t>
      </w:r>
      <w:r w:rsidR="00F335E4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Fenstersystem sind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Volumenströme bis 16 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cc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m bei 8 Pascal möglich. </w:t>
      </w:r>
    </w:p>
    <w:p w14:paraId="6EF4EBF1" w14:textId="77777777" w:rsidR="007E3C91" w:rsidRDefault="007E3C91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193DF1A0" w14:textId="7DA0807E" w:rsidR="00543522" w:rsidRDefault="0027484C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A</w:t>
      </w:r>
      <w:r w:rsidR="00E511A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uch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beim</w:t>
      </w:r>
      <w:r w:rsidR="00E511A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Schallschutz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liefert der FFL-smart überzeugende</w:t>
      </w:r>
      <w:r w:rsidR="00E511A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Topwerte</w:t>
      </w:r>
      <w:r w:rsidR="00E511A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.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Das System erreicht </w:t>
      </w:r>
      <w:r w:rsidR="00F335E4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bis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45 dB und somit Schallschutzklasse 5 für Anschlag- und Mitteldichtungsfenster. </w:t>
      </w:r>
      <w:r w:rsidR="00E511A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Selbst beim Einsatz von drei Lüftern an einem Mitteldichtungsfenster lassen sich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noch </w:t>
      </w:r>
      <w:r w:rsidR="00E511A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Werte bis über 40 dB erreichen. 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„Das sind echte Meilensteine für Fensterlüfter“,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erklärt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Verhoeven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mit Stolz</w:t>
      </w:r>
      <w:r w:rsidR="00823160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. 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Selbstverständlich erfüllt das neue System auch bei</w:t>
      </w:r>
      <w:r w:rsidR="00543522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der Schlagregendichtheit die Norm</w:t>
      </w:r>
      <w:r w:rsidR="007E3C91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. </w:t>
      </w:r>
    </w:p>
    <w:p w14:paraId="473ABA85" w14:textId="77777777" w:rsidR="00543522" w:rsidRDefault="00543522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17E3DD4C" w14:textId="4C3AF9CF" w:rsidR="005C7336" w:rsidRDefault="00543522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Entsprechend positiv fiel nun das Feedback 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bei der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öffentlichen Vorstellung in </w:t>
      </w:r>
      <w:proofErr w:type="spellStart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B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r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ockel</w:t>
      </w:r>
      <w:proofErr w:type="spellEnd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aus. </w:t>
      </w:r>
      <w:r w:rsidR="0027484C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„Unser Stand war konstant gut besucht, alle waren regelrecht begeistert von der Neuheit“, berichtet Raphael Maas vom technischen Außendienst des niederrheinischen Familienunternehmens. „Besonders die leichte Verarbeitung</w:t>
      </w:r>
      <w:r w:rsidR="00997C53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, die sich eben voll automatisch erledigen lässt, kam richtig gut an, dazu die überzeugenden Leistungswerte.“ </w:t>
      </w:r>
    </w:p>
    <w:p w14:paraId="2AA92958" w14:textId="77777777" w:rsidR="00997C53" w:rsidRDefault="00997C53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4907B8A4" w14:textId="116E6128" w:rsidR="00997C53" w:rsidRDefault="00997C53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Ähnliches kann sein Außendienst-Kollege Rainer </w:t>
      </w:r>
      <w:proofErr w:type="spellStart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Venhoeven</w:t>
      </w:r>
      <w:proofErr w:type="spellEnd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berichten. „Ich habe den FFL-smart schon bei einigen großen Fensterherstellern vorgestellt, die waren allesamt begeistert“, so </w:t>
      </w:r>
      <w:proofErr w:type="spellStart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Venhoeven</w:t>
      </w:r>
      <w:proofErr w:type="spellEnd"/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. „Starke Werte bei</w:t>
      </w:r>
      <w:r w:rsidR="00F335E4"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>m</w:t>
      </w:r>
      <w:r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  <w:t xml:space="preserve"> Luftvolumenstrom und auch beim Schallschutz, dazu ein automatisierter Einbau – die Branche hat ganz offensichtlich auf ein solches Lüftungssystem gewartet.“</w:t>
      </w:r>
    </w:p>
    <w:p w14:paraId="3AA7CF62" w14:textId="77777777" w:rsidR="000D7370" w:rsidRDefault="000D7370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6E6D7CAF" w14:textId="77777777" w:rsidR="000D7370" w:rsidRPr="00B2315C" w:rsidRDefault="000D7370" w:rsidP="008E20E1">
      <w:pPr>
        <w:pStyle w:val="p1"/>
        <w:rPr>
          <w:rFonts w:ascii="Gotham Rounded Book" w:eastAsiaTheme="minorHAnsi" w:hAnsi="Gotham Rounded Book" w:cs="Arial"/>
          <w:color w:val="auto"/>
          <w:sz w:val="24"/>
          <w:szCs w:val="24"/>
          <w:lang w:eastAsia="en-US"/>
        </w:rPr>
      </w:pPr>
    </w:p>
    <w:p w14:paraId="20809670" w14:textId="77777777" w:rsidR="00F357FB" w:rsidRDefault="00F357FB" w:rsidP="00FF39FB">
      <w:pPr>
        <w:jc w:val="both"/>
        <w:rPr>
          <w:rFonts w:ascii="Gotham Rounded Book" w:hAnsi="Gotham Rounded Book" w:cs="Arial"/>
        </w:rPr>
      </w:pPr>
    </w:p>
    <w:p w14:paraId="07857145" w14:textId="77777777" w:rsidR="008E20E1" w:rsidRDefault="008E20E1" w:rsidP="00FF39FB">
      <w:pPr>
        <w:jc w:val="both"/>
        <w:rPr>
          <w:rFonts w:ascii="Gotham Rounded Book" w:hAnsi="Gotham Rounded Book" w:cs="Arial"/>
        </w:rPr>
      </w:pPr>
    </w:p>
    <w:p w14:paraId="33E1E38D" w14:textId="77777777" w:rsidR="00F357FB" w:rsidRDefault="00F357FB" w:rsidP="00FF39FB">
      <w:pPr>
        <w:jc w:val="both"/>
        <w:rPr>
          <w:rFonts w:ascii="Gotham Rounded Book" w:hAnsi="Gotham Rounded Book" w:cs="Arial"/>
        </w:rPr>
      </w:pPr>
    </w:p>
    <w:p w14:paraId="5C989962" w14:textId="72CA54F5" w:rsidR="00B56896" w:rsidRDefault="00834CF0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>Foto</w:t>
      </w:r>
      <w:r w:rsidR="00C05F24">
        <w:rPr>
          <w:rFonts w:ascii="Gotham Rounded Book" w:hAnsi="Gotham Rounded Book" w:cs="Arial"/>
          <w:b/>
          <w:bCs/>
          <w:sz w:val="18"/>
          <w:szCs w:val="18"/>
          <w:u w:val="single"/>
        </w:rPr>
        <w:t>s</w:t>
      </w:r>
      <w:r w:rsidR="00BF4BDE">
        <w:rPr>
          <w:rFonts w:ascii="Gotham Rounded Book" w:hAnsi="Gotham Rounded Book" w:cs="Arial"/>
          <w:b/>
          <w:bCs/>
          <w:sz w:val="18"/>
          <w:szCs w:val="18"/>
          <w:u w:val="single"/>
        </w:rPr>
        <w:t>/Grafiken</w:t>
      </w:r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 xml:space="preserve"> (©</w:t>
      </w:r>
      <w:r w:rsidR="00C05F24">
        <w:rPr>
          <w:rFonts w:ascii="Gotham Rounded Book" w:hAnsi="Gotham Rounded Book" w:cs="Arial"/>
          <w:b/>
          <w:bCs/>
          <w:sz w:val="18"/>
          <w:szCs w:val="18"/>
          <w:u w:val="single"/>
        </w:rPr>
        <w:t xml:space="preserve"> Regel-</w:t>
      </w:r>
      <w:proofErr w:type="spellStart"/>
      <w:r w:rsidR="00C05F24">
        <w:rPr>
          <w:rFonts w:ascii="Gotham Rounded Book" w:hAnsi="Gotham Rounded Book" w:cs="Arial"/>
          <w:b/>
          <w:bCs/>
          <w:sz w:val="18"/>
          <w:szCs w:val="18"/>
          <w:u w:val="single"/>
        </w:rPr>
        <w:t>air</w:t>
      </w:r>
      <w:proofErr w:type="spellEnd"/>
      <w:r>
        <w:rPr>
          <w:rFonts w:ascii="Gotham Rounded Book" w:hAnsi="Gotham Rounded Book" w:cs="Arial"/>
          <w:b/>
          <w:bCs/>
          <w:sz w:val="18"/>
          <w:szCs w:val="18"/>
          <w:u w:val="single"/>
        </w:rPr>
        <w:t>)</w:t>
      </w:r>
      <w:r w:rsidR="00B56896" w:rsidRPr="00460B21">
        <w:rPr>
          <w:rFonts w:ascii="Gotham Rounded Book" w:hAnsi="Gotham Rounded Book" w:cs="Arial"/>
          <w:b/>
          <w:bCs/>
          <w:sz w:val="18"/>
          <w:szCs w:val="18"/>
          <w:u w:val="single"/>
        </w:rPr>
        <w:t>:</w:t>
      </w:r>
    </w:p>
    <w:p w14:paraId="20FB74CA" w14:textId="77777777" w:rsidR="004814D4" w:rsidRDefault="004814D4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</w:p>
    <w:tbl>
      <w:tblPr>
        <w:tblStyle w:val="Tabellenraster"/>
        <w:tblW w:w="0" w:type="auto"/>
        <w:tblLook w:val="04A0" w:firstRow="1" w:lastRow="0" w:firstColumn="1" w:lastColumn="0" w:noHBand="0" w:noVBand="1"/>
      </w:tblPr>
      <w:tblGrid>
        <w:gridCol w:w="2972"/>
        <w:gridCol w:w="5949"/>
      </w:tblGrid>
      <w:tr w:rsidR="00BF4BDE" w14:paraId="5951E45F" w14:textId="77777777" w:rsidTr="004814D4">
        <w:tc>
          <w:tcPr>
            <w:tcW w:w="2972" w:type="dxa"/>
          </w:tcPr>
          <w:p w14:paraId="5D68F8E4" w14:textId="4FCFEDCE" w:rsidR="004814D4" w:rsidRDefault="00C05F24">
            <w:pPr>
              <w:jc w:val="both"/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</w:pPr>
            <w:r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  <w:drawing>
                <wp:inline distT="0" distB="0" distL="0" distR="0" wp14:anchorId="5EB86F7A" wp14:editId="71FC03A7">
                  <wp:extent cx="1470991" cy="979508"/>
                  <wp:effectExtent l="0" t="0" r="2540" b="0"/>
                  <wp:docPr id="704155094" name="Grafik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04155094" name="Grafik 704155094"/>
                          <pic:cNvPicPr/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00813" cy="999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  <w:br/>
            </w:r>
          </w:p>
        </w:tc>
        <w:tc>
          <w:tcPr>
            <w:tcW w:w="5949" w:type="dxa"/>
          </w:tcPr>
          <w:p w14:paraId="6A53342A" w14:textId="58157181" w:rsidR="004814D4" w:rsidRDefault="004814D4" w:rsidP="004814D4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="00C05F24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 xml:space="preserve">FFL-smart </w:t>
            </w:r>
            <w:r w:rsidRPr="004814D4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1.jpg</w:t>
            </w:r>
            <w:r w:rsidRPr="00460B21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  <w:r w:rsidRPr="00460B21">
              <w:rPr>
                <w:rFonts w:ascii="Gotham Rounded Book" w:hAnsi="Gotham Rounded Book" w:cs="Arial"/>
                <w:sz w:val="18"/>
                <w:szCs w:val="18"/>
              </w:rPr>
              <w:t xml:space="preserve"> </w:t>
            </w:r>
            <w:r>
              <w:rPr>
                <w:rFonts w:ascii="Gotham Rounded Book" w:hAnsi="Gotham Rounded Book" w:cs="Arial"/>
                <w:sz w:val="18"/>
                <w:szCs w:val="18"/>
              </w:rPr>
              <w:br/>
            </w:r>
          </w:p>
          <w:p w14:paraId="15052652" w14:textId="43B645B9" w:rsidR="004814D4" w:rsidRDefault="00C05F24" w:rsidP="004814D4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sz w:val="18"/>
                <w:szCs w:val="18"/>
              </w:rPr>
              <w:t>Nahezu unsichtbar schmiegt sich der neue FFL-smart perfekt in den Fensterflügel und sorgt so zuverlässig für konstanten Luftaustausch.</w:t>
            </w:r>
          </w:p>
          <w:p w14:paraId="1F213DF0" w14:textId="77777777" w:rsidR="004814D4" w:rsidRDefault="004814D4">
            <w:pPr>
              <w:jc w:val="both"/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</w:pPr>
          </w:p>
        </w:tc>
      </w:tr>
      <w:tr w:rsidR="00BF4BDE" w14:paraId="4EBB0B23" w14:textId="77777777" w:rsidTr="004814D4">
        <w:tc>
          <w:tcPr>
            <w:tcW w:w="2972" w:type="dxa"/>
          </w:tcPr>
          <w:p w14:paraId="35B2F597" w14:textId="1F0CB147" w:rsidR="004814D4" w:rsidRDefault="00C05F24">
            <w:pPr>
              <w:jc w:val="both"/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</w:pPr>
            <w:r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  <w:drawing>
                <wp:inline distT="0" distB="0" distL="0" distR="0" wp14:anchorId="2CD8BBBD" wp14:editId="499B9DA8">
                  <wp:extent cx="1470660" cy="979287"/>
                  <wp:effectExtent l="0" t="0" r="2540" b="0"/>
                  <wp:docPr id="1724933432" name="Grafik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24933432" name="Grafik 1724933432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519424" cy="101175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  <w:br/>
            </w:r>
          </w:p>
        </w:tc>
        <w:tc>
          <w:tcPr>
            <w:tcW w:w="5949" w:type="dxa"/>
          </w:tcPr>
          <w:p w14:paraId="4CBAFBAB" w14:textId="77777777" w:rsidR="00C05F24" w:rsidRDefault="00C05F24" w:rsidP="004814D4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</w:p>
          <w:p w14:paraId="052FB2F8" w14:textId="4AB2E9AA" w:rsidR="004814D4" w:rsidRDefault="00C05F24" w:rsidP="004814D4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  <w:r w:rsidRPr="00C05F24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FFL-smart 2.jpg</w:t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</w:p>
          <w:p w14:paraId="3E98A785" w14:textId="77777777" w:rsidR="00C05F24" w:rsidRDefault="00C05F24" w:rsidP="004814D4">
            <w:pPr>
              <w:rPr>
                <w:rFonts w:ascii="Gotham Rounded Book" w:hAnsi="Gotham Rounded Book" w:cs="Arial"/>
                <w:sz w:val="18"/>
                <w:szCs w:val="18"/>
              </w:rPr>
            </w:pPr>
          </w:p>
          <w:p w14:paraId="42EB02B9" w14:textId="7A00E06C" w:rsidR="004814D4" w:rsidRDefault="00C05F24" w:rsidP="004814D4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sz w:val="18"/>
                <w:szCs w:val="18"/>
              </w:rPr>
              <w:t>Der FFL-smart lässt sich absolut beschlagunabhängig an allen gängigen Kunststofffenstern einsetzen</w:t>
            </w:r>
            <w:r w:rsidR="004814D4">
              <w:rPr>
                <w:rFonts w:ascii="Gotham Rounded Book" w:hAnsi="Gotham Rounded Book" w:cs="Arial"/>
                <w:sz w:val="18"/>
                <w:szCs w:val="18"/>
              </w:rPr>
              <w:t xml:space="preserve">.  </w:t>
            </w:r>
          </w:p>
          <w:p w14:paraId="2D847CF8" w14:textId="77777777" w:rsidR="004814D4" w:rsidRDefault="004814D4">
            <w:pPr>
              <w:jc w:val="both"/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</w:pPr>
          </w:p>
        </w:tc>
      </w:tr>
      <w:tr w:rsidR="00BF4BDE" w14:paraId="0730365F" w14:textId="77777777" w:rsidTr="004814D4">
        <w:tc>
          <w:tcPr>
            <w:tcW w:w="2972" w:type="dxa"/>
          </w:tcPr>
          <w:p w14:paraId="78A71DC5" w14:textId="38845836" w:rsidR="004814D4" w:rsidRDefault="00C05F24">
            <w:pPr>
              <w:jc w:val="both"/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</w:pPr>
            <w:r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  <w:drawing>
                <wp:inline distT="0" distB="0" distL="0" distR="0" wp14:anchorId="4838F239" wp14:editId="6C078B30">
                  <wp:extent cx="1470660" cy="1013352"/>
                  <wp:effectExtent l="0" t="0" r="2540" b="3175"/>
                  <wp:docPr id="391158736" name="Grafik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91158736" name="Grafik 391158736"/>
                          <pic:cNvPicPr/>
                        </pic:nvPicPr>
                        <pic:blipFill>
                          <a:blip r:embed="rId9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97473" cy="103182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</w:tcPr>
          <w:p w14:paraId="7CF5EC02" w14:textId="4DFA86A8" w:rsidR="00C05F24" w:rsidRPr="00C05F24" w:rsidRDefault="00C05F24" w:rsidP="004814D4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Pr="00C05F24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FFL-smart Klappe geschlossen.jpg</w:t>
            </w:r>
            <w:r w:rsidRPr="00C05F24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</w:p>
          <w:p w14:paraId="254F6A49" w14:textId="77777777" w:rsidR="00C05F24" w:rsidRDefault="00C05F24" w:rsidP="004814D4">
            <w:pPr>
              <w:rPr>
                <w:rFonts w:ascii="Gotham Rounded Book" w:hAnsi="Gotham Rounded Book" w:cs="Arial"/>
                <w:sz w:val="18"/>
                <w:szCs w:val="18"/>
              </w:rPr>
            </w:pPr>
          </w:p>
          <w:p w14:paraId="3A5BA566" w14:textId="735639F6" w:rsidR="004814D4" w:rsidRDefault="00C05F24" w:rsidP="004814D4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sz w:val="18"/>
                <w:szCs w:val="18"/>
              </w:rPr>
              <w:t>Die Funktionalität beruht auch beim FFL-smart auf rein physikalischen Gesetzen, bei zu hohem großem Druckunterschied macht die Klappe zu, so dass keine Zugerscheinungen auftreten</w:t>
            </w:r>
            <w:r w:rsidR="004814D4">
              <w:rPr>
                <w:rFonts w:ascii="Gotham Rounded Book" w:hAnsi="Gotham Rounded Book" w:cs="Arial"/>
                <w:sz w:val="18"/>
                <w:szCs w:val="18"/>
              </w:rPr>
              <w:t xml:space="preserve">. </w:t>
            </w:r>
          </w:p>
          <w:p w14:paraId="3E2E0986" w14:textId="77777777" w:rsidR="00C05F24" w:rsidRDefault="00C05F24">
            <w:pPr>
              <w:jc w:val="both"/>
              <w:rPr>
                <w:rFonts w:ascii="Gotham Rounded Book" w:hAnsi="Gotham Rounded Book" w:cs="Arial"/>
                <w:b/>
                <w:bCs/>
                <w:sz w:val="18"/>
                <w:szCs w:val="18"/>
                <w:u w:val="single"/>
              </w:rPr>
            </w:pPr>
          </w:p>
        </w:tc>
      </w:tr>
      <w:tr w:rsidR="00BF4BDE" w14:paraId="7FDB5FCF" w14:textId="77777777" w:rsidTr="004814D4">
        <w:tc>
          <w:tcPr>
            <w:tcW w:w="2972" w:type="dxa"/>
          </w:tcPr>
          <w:p w14:paraId="0B80CB47" w14:textId="36211189" w:rsidR="00C05F24" w:rsidRDefault="00BF4BDE">
            <w:pPr>
              <w:jc w:val="both"/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</w:pPr>
            <w:r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  <w:drawing>
                <wp:inline distT="0" distB="0" distL="0" distR="0" wp14:anchorId="0D878D8E" wp14:editId="051471DE">
                  <wp:extent cx="1407381" cy="969750"/>
                  <wp:effectExtent l="0" t="0" r="2540" b="0"/>
                  <wp:docPr id="1456742991" name="Grafik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56742991" name="Grafik 1456742991"/>
                          <pic:cNvPicPr/>
                        </pic:nvPicPr>
                        <pic:blipFill>
                          <a:blip r:embed="rId10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419885" cy="97836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  <w:r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  <w:br/>
            </w:r>
          </w:p>
        </w:tc>
        <w:tc>
          <w:tcPr>
            <w:tcW w:w="5949" w:type="dxa"/>
          </w:tcPr>
          <w:p w14:paraId="0FFD2EF9" w14:textId="0A46EECA" w:rsidR="00C05F24" w:rsidRDefault="00C05F24" w:rsidP="004814D4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Pr="00C05F24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 xml:space="preserve">FFL-smart Klappe </w:t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offen</w:t>
            </w:r>
            <w:r w:rsidRPr="00C05F24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.jpg</w:t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</w:p>
          <w:p w14:paraId="59D318AF" w14:textId="77777777" w:rsidR="00C05F24" w:rsidRDefault="00C05F24" w:rsidP="004814D4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</w:p>
          <w:p w14:paraId="67032CD2" w14:textId="415E4955" w:rsidR="00C05F24" w:rsidRDefault="00C05F24" w:rsidP="004814D4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  <w:r>
              <w:rPr>
                <w:rFonts w:ascii="Gotham Rounded Book" w:hAnsi="Gotham Rounded Book" w:cs="Arial"/>
                <w:sz w:val="18"/>
                <w:szCs w:val="18"/>
              </w:rPr>
              <w:t xml:space="preserve">Bei normalen Windverhältnissen </w:t>
            </w:r>
            <w:r w:rsidR="00BF4BDE">
              <w:rPr>
                <w:rFonts w:ascii="Gotham Rounded Book" w:hAnsi="Gotham Rounded Book" w:cs="Arial"/>
                <w:sz w:val="18"/>
                <w:szCs w:val="18"/>
              </w:rPr>
              <w:t xml:space="preserve">lässt der </w:t>
            </w:r>
            <w:r>
              <w:rPr>
                <w:rFonts w:ascii="Gotham Rounded Book" w:hAnsi="Gotham Rounded Book" w:cs="Arial"/>
                <w:sz w:val="18"/>
                <w:szCs w:val="18"/>
              </w:rPr>
              <w:t xml:space="preserve">FFL-smart </w:t>
            </w:r>
            <w:r w:rsidR="00BF4BDE">
              <w:rPr>
                <w:rFonts w:ascii="Gotham Rounded Book" w:hAnsi="Gotham Rounded Book" w:cs="Arial"/>
                <w:sz w:val="18"/>
                <w:szCs w:val="18"/>
              </w:rPr>
              <w:t>ausreichend frische Luft für ein gesundes Raumklima passieren.</w:t>
            </w:r>
          </w:p>
        </w:tc>
      </w:tr>
      <w:tr w:rsidR="00BF4BDE" w14:paraId="402F9BD5" w14:textId="77777777" w:rsidTr="004814D4">
        <w:tc>
          <w:tcPr>
            <w:tcW w:w="2972" w:type="dxa"/>
          </w:tcPr>
          <w:p w14:paraId="1926A63A" w14:textId="7F793305" w:rsidR="00BF4BDE" w:rsidRDefault="00BF4BDE">
            <w:pPr>
              <w:jc w:val="both"/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</w:pPr>
            <w:r>
              <w:rPr>
                <w:rFonts w:ascii="Gotham Rounded Book" w:hAnsi="Gotham Rounded Book" w:cs="Arial"/>
                <w:b/>
                <w:bCs/>
                <w:noProof/>
                <w:sz w:val="18"/>
                <w:szCs w:val="18"/>
                <w:u w:val="single"/>
              </w:rPr>
              <w:drawing>
                <wp:inline distT="0" distB="0" distL="0" distR="0" wp14:anchorId="67A73170" wp14:editId="086FE005">
                  <wp:extent cx="1192696" cy="1590262"/>
                  <wp:effectExtent l="0" t="0" r="1270" b="0"/>
                  <wp:docPr id="1578462730" name="Grafik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78462730" name="Grafik 1578462730"/>
                          <pic:cNvPicPr/>
                        </pic:nvPicPr>
                        <pic:blipFill>
                          <a:blip r:embed="rId11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222605" cy="16301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5949" w:type="dxa"/>
          </w:tcPr>
          <w:p w14:paraId="3A92CC0E" w14:textId="77777777" w:rsidR="00BF4BDE" w:rsidRPr="00BF4BDE" w:rsidRDefault="00BF4BDE" w:rsidP="004814D4">
            <w:pPr>
              <w:rPr>
                <w:rFonts w:ascii="Gotham Rounded Book" w:hAnsi="Gotham Rounded Book" w:cs="Arial"/>
                <w:sz w:val="18"/>
                <w:szCs w:val="18"/>
              </w:rPr>
            </w:pP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  <w:r w:rsidRPr="00BF4BDE"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FFL-smart 3.jpg</w:t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t>:</w:t>
            </w:r>
            <w: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  <w:br/>
            </w:r>
          </w:p>
          <w:p w14:paraId="7AC3AF79" w14:textId="28CA064D" w:rsidR="00BF4BDE" w:rsidRDefault="00BF4BDE" w:rsidP="004814D4">
            <w:pPr>
              <w:rPr>
                <w:rFonts w:ascii="Gotham Rounded Book" w:hAnsi="Gotham Rounded Book" w:cs="Arial"/>
                <w:b/>
                <w:bCs/>
                <w:sz w:val="18"/>
                <w:szCs w:val="18"/>
              </w:rPr>
            </w:pPr>
            <w:r w:rsidRPr="00BF4BDE">
              <w:rPr>
                <w:rFonts w:ascii="Gotham Rounded Book" w:hAnsi="Gotham Rounded Book" w:cs="Arial"/>
                <w:sz w:val="18"/>
                <w:szCs w:val="18"/>
              </w:rPr>
              <w:t xml:space="preserve">Rainer </w:t>
            </w:r>
            <w:proofErr w:type="spellStart"/>
            <w:r w:rsidRPr="00BF4BDE">
              <w:rPr>
                <w:rFonts w:ascii="Gotham Rounded Book" w:hAnsi="Gotham Rounded Book" w:cs="Arial"/>
                <w:sz w:val="18"/>
                <w:szCs w:val="18"/>
              </w:rPr>
              <w:t>Venhoeven</w:t>
            </w:r>
            <w:proofErr w:type="spellEnd"/>
            <w:r>
              <w:rPr>
                <w:rFonts w:ascii="Gotham Rounded Book" w:hAnsi="Gotham Rounded Book" w:cs="Arial"/>
                <w:sz w:val="18"/>
                <w:szCs w:val="18"/>
              </w:rPr>
              <w:t xml:space="preserve"> (l.) und Raphael Maas bekamen sowohl auf dem NFF-Treff in </w:t>
            </w:r>
            <w:proofErr w:type="spellStart"/>
            <w:r>
              <w:rPr>
                <w:rFonts w:ascii="Gotham Rounded Book" w:hAnsi="Gotham Rounded Book" w:cs="Arial"/>
                <w:sz w:val="18"/>
                <w:szCs w:val="18"/>
              </w:rPr>
              <w:t>Brockel</w:t>
            </w:r>
            <w:proofErr w:type="spellEnd"/>
            <w:r>
              <w:rPr>
                <w:rFonts w:ascii="Gotham Rounded Book" w:hAnsi="Gotham Rounded Book" w:cs="Arial"/>
                <w:sz w:val="18"/>
                <w:szCs w:val="18"/>
              </w:rPr>
              <w:t xml:space="preserve"> als auch beim Besuch verschiedener Fensterhersteller reichlich positive Resonanz auf den neuen FLL-smart.</w:t>
            </w:r>
          </w:p>
        </w:tc>
      </w:tr>
    </w:tbl>
    <w:p w14:paraId="70447A3F" w14:textId="77777777" w:rsidR="004814D4" w:rsidRDefault="004814D4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</w:p>
    <w:p w14:paraId="60B0610B" w14:textId="77777777" w:rsidR="008028D9" w:rsidRPr="00460B21" w:rsidRDefault="008028D9">
      <w:pPr>
        <w:jc w:val="both"/>
        <w:rPr>
          <w:rFonts w:ascii="Gotham Rounded Book" w:hAnsi="Gotham Rounded Book" w:cs="Arial"/>
          <w:b/>
          <w:bCs/>
          <w:sz w:val="18"/>
          <w:szCs w:val="18"/>
          <w:u w:val="single"/>
        </w:rPr>
      </w:pPr>
    </w:p>
    <w:p w14:paraId="003B7E3B" w14:textId="3EF9F482" w:rsidR="002D5FA2" w:rsidRPr="00460B21" w:rsidRDefault="002D5FA2" w:rsidP="00834CF0">
      <w:pPr>
        <w:jc w:val="both"/>
        <w:rPr>
          <w:rFonts w:ascii="Gotham Rounded Book" w:hAnsi="Gotham Rounded Book" w:cs="Arial"/>
          <w:sz w:val="18"/>
          <w:szCs w:val="18"/>
        </w:rPr>
      </w:pPr>
    </w:p>
    <w:sectPr w:rsidR="002D5FA2" w:rsidRPr="00460B21" w:rsidSect="00446B70">
      <w:headerReference w:type="default" r:id="rId12"/>
      <w:footerReference w:type="default" r:id="rId13"/>
      <w:pgSz w:w="11900" w:h="16840"/>
      <w:pgMar w:top="1417" w:right="1552" w:bottom="1134" w:left="1417" w:header="737" w:footer="737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D1865B1" w14:textId="77777777" w:rsidR="005C14A0" w:rsidRDefault="005C14A0" w:rsidP="001D242C">
      <w:r>
        <w:separator/>
      </w:r>
    </w:p>
  </w:endnote>
  <w:endnote w:type="continuationSeparator" w:id="0">
    <w:p w14:paraId="01A6D9D0" w14:textId="77777777" w:rsidR="005C14A0" w:rsidRDefault="005C14A0" w:rsidP="001D242C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otham Rounded Book"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Gotham Rounded Bold">
    <w:panose1 w:val="00000000000000000000"/>
    <w:charset w:val="00"/>
    <w:family w:val="auto"/>
    <w:notTrueType/>
    <w:pitch w:val="variable"/>
    <w:sig w:usb0="A000007F" w:usb1="4000004A" w:usb2="00000000" w:usb3="00000000" w:csb0="0000000B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1942 report">
    <w:altName w:val="1942 REPORT"/>
    <w:panose1 w:val="00000000000000000000"/>
    <w:charset w:val="00"/>
    <w:family w:val="auto"/>
    <w:pitch w:val="fixed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2CBEBD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tbl>
    <w:tblPr>
      <w:tblStyle w:val="Tabellenraster"/>
      <w:tblW w:w="0" w:type="auto"/>
      <w:tblBorders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insideH w:val="none" w:sz="0" w:space="0" w:color="auto"/>
        <w:insideV w:val="none" w:sz="0" w:space="0" w:color="auto"/>
      </w:tblBorders>
      <w:tblLook w:val="04A0" w:firstRow="1" w:lastRow="0" w:firstColumn="1" w:lastColumn="0" w:noHBand="0" w:noVBand="1"/>
    </w:tblPr>
    <w:tblGrid>
      <w:gridCol w:w="5524"/>
      <w:gridCol w:w="3397"/>
    </w:tblGrid>
    <w:tr w:rsidR="00264761" w14:paraId="1409F1A9" w14:textId="77777777" w:rsidTr="00314CE4">
      <w:tc>
        <w:tcPr>
          <w:tcW w:w="5524" w:type="dxa"/>
        </w:tcPr>
        <w:p w14:paraId="6AEDAAD7" w14:textId="77777777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r w:rsidRPr="0097726A">
            <w:rPr>
              <w:rFonts w:ascii="Calibri" w:hAnsi="Calibri" w:cs="Times New Roman"/>
              <w:b/>
              <w:bCs/>
              <w:color w:val="144B7D"/>
              <w:lang w:val="en-US" w:eastAsia="de-DE"/>
            </w:rPr>
            <w:t xml:space="preserve">Regel-air Becks GmbH &amp; Co. </w:t>
          </w:r>
          <w:r w:rsidRPr="0097726A">
            <w:rPr>
              <w:rFonts w:ascii="Calibri" w:hAnsi="Calibri" w:cs="Times New Roman"/>
              <w:b/>
              <w:bCs/>
              <w:color w:val="144B7D"/>
              <w:lang w:eastAsia="de-DE"/>
            </w:rPr>
            <w:t>KG</w:t>
          </w:r>
        </w:p>
        <w:p w14:paraId="16884150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An der Seidenweberei 12</w:t>
          </w:r>
        </w:p>
        <w:p w14:paraId="065D1CFC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47608 Geldern-Walbeck</w:t>
          </w:r>
        </w:p>
        <w:p w14:paraId="1D38334F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</w:p>
        <w:p w14:paraId="763D634C" w14:textId="66C10231" w:rsidR="00264761" w:rsidRDefault="00000000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hyperlink r:id="rId1" w:history="1">
            <w:r w:rsidR="00264761" w:rsidRPr="0097726A">
              <w:rPr>
                <w:rStyle w:val="Hyperlink"/>
                <w:color w:val="144B7D"/>
              </w:rPr>
              <w:t>www.regel-air.de</w:t>
            </w:r>
          </w:hyperlink>
          <w:r w:rsidR="00264761" w:rsidRPr="0097726A">
            <w:rPr>
              <w:color w:val="144B7D"/>
            </w:rPr>
            <w:tab/>
            <w:t xml:space="preserve">                                                                         </w:t>
          </w:r>
        </w:p>
      </w:tc>
      <w:tc>
        <w:tcPr>
          <w:tcW w:w="3397" w:type="dxa"/>
        </w:tcPr>
        <w:p w14:paraId="1D703D9A" w14:textId="77777777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proofErr w:type="spellStart"/>
          <w:r w:rsidRPr="0097726A">
            <w:rPr>
              <w:rFonts w:ascii="1942 report" w:hAnsi="1942 report"/>
              <w:b/>
              <w:color w:val="144B7D"/>
              <w:sz w:val="32"/>
              <w:szCs w:val="32"/>
            </w:rPr>
            <w:t>rbk</w:t>
          </w:r>
          <w:proofErr w:type="spellEnd"/>
          <w:r w:rsidRPr="0097726A">
            <w:rPr>
              <w:rFonts w:ascii="Calibri" w:hAnsi="Calibri" w:cs="Times New Roman"/>
              <w:b/>
              <w:bCs/>
              <w:color w:val="144B7D"/>
              <w:lang w:eastAsia="de-DE"/>
            </w:rPr>
            <w:t xml:space="preserve"> – Redaktionsbüro Kluge</w:t>
          </w:r>
        </w:p>
        <w:p w14:paraId="44CC3CAB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Amselweg 25</w:t>
          </w:r>
        </w:p>
        <w:p w14:paraId="15AC8E23" w14:textId="77777777" w:rsidR="00264761" w:rsidRDefault="00264761" w:rsidP="001D242C">
          <w:pPr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46509 Xanten</w:t>
          </w:r>
        </w:p>
        <w:p w14:paraId="17D59FDF" w14:textId="77777777" w:rsidR="00264761" w:rsidRPr="0097726A" w:rsidRDefault="00264761" w:rsidP="00264761">
          <w:pPr>
            <w:jc w:val="both"/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</w:pPr>
          <w:r w:rsidRPr="0097726A">
            <w:rPr>
              <w:rFonts w:ascii="Calibri" w:hAnsi="Calibri" w:cs="Times New Roman"/>
              <w:color w:val="144B7D"/>
              <w:sz w:val="22"/>
              <w:szCs w:val="22"/>
              <w:lang w:eastAsia="de-DE"/>
            </w:rPr>
            <w:t>Tel.: +49 (0) 28 01 80 464 38</w:t>
          </w:r>
        </w:p>
        <w:p w14:paraId="2C1746F5" w14:textId="62825DCB" w:rsidR="00264761" w:rsidRDefault="00264761" w:rsidP="001D242C">
          <w:pPr>
            <w:rPr>
              <w:rFonts w:ascii="Calibri" w:hAnsi="Calibri" w:cs="Times New Roman"/>
              <w:b/>
              <w:bCs/>
              <w:color w:val="144B7D"/>
              <w:lang w:eastAsia="de-DE"/>
            </w:rPr>
          </w:pPr>
          <w:r w:rsidRPr="0097726A">
            <w:rPr>
              <w:color w:val="144B7D"/>
            </w:rPr>
            <w:t xml:space="preserve">presse@rbk-pr.de       </w:t>
          </w:r>
          <w:r>
            <w:t xml:space="preserve">         </w:t>
          </w:r>
        </w:p>
      </w:tc>
    </w:tr>
  </w:tbl>
  <w:p w14:paraId="54238998" w14:textId="77777777" w:rsidR="001D242C" w:rsidRPr="0097726A" w:rsidRDefault="001D242C" w:rsidP="001D242C">
    <w:pPr>
      <w:rPr>
        <w:rFonts w:ascii="Calibri" w:hAnsi="Calibri" w:cs="Times New Roman"/>
        <w:b/>
        <w:bCs/>
        <w:color w:val="144B7D"/>
        <w:lang w:eastAsia="de-DE"/>
      </w:rPr>
    </w:pPr>
  </w:p>
  <w:p w14:paraId="6A128DF5" w14:textId="721A6534" w:rsidR="001D242C" w:rsidRDefault="001D242C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641FA1" w14:textId="77777777" w:rsidR="005C14A0" w:rsidRDefault="005C14A0" w:rsidP="001D242C">
      <w:r>
        <w:separator/>
      </w:r>
    </w:p>
  </w:footnote>
  <w:footnote w:type="continuationSeparator" w:id="0">
    <w:p w14:paraId="6D5853EB" w14:textId="77777777" w:rsidR="005C14A0" w:rsidRDefault="005C14A0" w:rsidP="001D242C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C25F2D0" w14:textId="23307447" w:rsidR="001D242C" w:rsidRDefault="001D242C" w:rsidP="00264761">
    <w:pPr>
      <w:pStyle w:val="Kopfzeile"/>
      <w:jc w:val="right"/>
    </w:pPr>
    <w:r>
      <w:tab/>
    </w:r>
    <w:r>
      <w:tab/>
      <w:t xml:space="preserve">        </w:t>
    </w:r>
    <w:r>
      <w:rPr>
        <w:noProof/>
        <w:lang w:eastAsia="de-DE"/>
      </w:rPr>
      <w:drawing>
        <wp:inline distT="0" distB="0" distL="0" distR="0" wp14:anchorId="4235285E" wp14:editId="7B23497F">
          <wp:extent cx="951865" cy="1041612"/>
          <wp:effectExtent l="0" t="0" r="0" b="0"/>
          <wp:docPr id="11" name="Bild 2" descr="Fotos/10037-012-001_Normal_4c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Fotos/10037-012-001_Normal_4c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64875" cy="1055849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  <w:p w14:paraId="72627B09" w14:textId="77777777" w:rsidR="001D242C" w:rsidRDefault="001D242C">
    <w:pPr>
      <w:pStyle w:val="Kopfzeile"/>
    </w:pPr>
  </w:p>
  <w:p w14:paraId="67920D0B" w14:textId="77777777" w:rsidR="001D242C" w:rsidRDefault="001D242C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7C6A3232"/>
    <w:multiLevelType w:val="hybridMultilevel"/>
    <w:tmpl w:val="AA8AEB0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68817674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proofState w:spelling="clean"/>
  <w:defaultTabStop w:val="708"/>
  <w:hyphenationZone w:val="425"/>
  <w:drawingGridHorizontalSpacing w:val="120"/>
  <w:displayHorizontalDrawingGridEvery w:val="2"/>
  <w:displayVerticalDrawingGridEvery w:val="2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050D2D"/>
    <w:rsid w:val="00012B50"/>
    <w:rsid w:val="00012CE9"/>
    <w:rsid w:val="0003002D"/>
    <w:rsid w:val="0003242E"/>
    <w:rsid w:val="00034C07"/>
    <w:rsid w:val="00042946"/>
    <w:rsid w:val="00044007"/>
    <w:rsid w:val="00045D0A"/>
    <w:rsid w:val="00047816"/>
    <w:rsid w:val="00050D2D"/>
    <w:rsid w:val="00055039"/>
    <w:rsid w:val="0006236D"/>
    <w:rsid w:val="00063A2A"/>
    <w:rsid w:val="000667EE"/>
    <w:rsid w:val="00084709"/>
    <w:rsid w:val="00093074"/>
    <w:rsid w:val="000954C4"/>
    <w:rsid w:val="000A1CF7"/>
    <w:rsid w:val="000B158C"/>
    <w:rsid w:val="000D1658"/>
    <w:rsid w:val="000D7370"/>
    <w:rsid w:val="000E009A"/>
    <w:rsid w:val="000F4099"/>
    <w:rsid w:val="000F4F7E"/>
    <w:rsid w:val="001026C0"/>
    <w:rsid w:val="001074AC"/>
    <w:rsid w:val="00114545"/>
    <w:rsid w:val="00125349"/>
    <w:rsid w:val="0012587A"/>
    <w:rsid w:val="00132074"/>
    <w:rsid w:val="00144FEE"/>
    <w:rsid w:val="00157FE5"/>
    <w:rsid w:val="001659DC"/>
    <w:rsid w:val="00165E78"/>
    <w:rsid w:val="00172495"/>
    <w:rsid w:val="00174A1B"/>
    <w:rsid w:val="00176977"/>
    <w:rsid w:val="00176B53"/>
    <w:rsid w:val="00177D32"/>
    <w:rsid w:val="00181EEB"/>
    <w:rsid w:val="001876A2"/>
    <w:rsid w:val="00192A34"/>
    <w:rsid w:val="001B2301"/>
    <w:rsid w:val="001B7284"/>
    <w:rsid w:val="001C0451"/>
    <w:rsid w:val="001C5D68"/>
    <w:rsid w:val="001D242C"/>
    <w:rsid w:val="001D2E0E"/>
    <w:rsid w:val="001E1D3D"/>
    <w:rsid w:val="001E468F"/>
    <w:rsid w:val="001F34F2"/>
    <w:rsid w:val="00206069"/>
    <w:rsid w:val="002144C8"/>
    <w:rsid w:val="002268CD"/>
    <w:rsid w:val="00230C57"/>
    <w:rsid w:val="002321F4"/>
    <w:rsid w:val="00233EBA"/>
    <w:rsid w:val="002343D7"/>
    <w:rsid w:val="002373C5"/>
    <w:rsid w:val="002446BE"/>
    <w:rsid w:val="002479E5"/>
    <w:rsid w:val="002558A5"/>
    <w:rsid w:val="002573F2"/>
    <w:rsid w:val="00261D9A"/>
    <w:rsid w:val="00264761"/>
    <w:rsid w:val="00272C04"/>
    <w:rsid w:val="002731F0"/>
    <w:rsid w:val="0027484C"/>
    <w:rsid w:val="0027609F"/>
    <w:rsid w:val="0028387A"/>
    <w:rsid w:val="002A3099"/>
    <w:rsid w:val="002A5B9F"/>
    <w:rsid w:val="002B10D5"/>
    <w:rsid w:val="002C181D"/>
    <w:rsid w:val="002C4287"/>
    <w:rsid w:val="002C614E"/>
    <w:rsid w:val="002D5FA2"/>
    <w:rsid w:val="002E20AB"/>
    <w:rsid w:val="002E4F43"/>
    <w:rsid w:val="002F3874"/>
    <w:rsid w:val="002F398C"/>
    <w:rsid w:val="00303C15"/>
    <w:rsid w:val="00306BD2"/>
    <w:rsid w:val="00314CE4"/>
    <w:rsid w:val="00335515"/>
    <w:rsid w:val="00341C63"/>
    <w:rsid w:val="00344EDB"/>
    <w:rsid w:val="00346B13"/>
    <w:rsid w:val="00350A99"/>
    <w:rsid w:val="00367F19"/>
    <w:rsid w:val="00371FA1"/>
    <w:rsid w:val="00375C40"/>
    <w:rsid w:val="003824D0"/>
    <w:rsid w:val="003869A9"/>
    <w:rsid w:val="00386C8F"/>
    <w:rsid w:val="003A08B5"/>
    <w:rsid w:val="003B451E"/>
    <w:rsid w:val="003D3956"/>
    <w:rsid w:val="003D4984"/>
    <w:rsid w:val="003E4CC6"/>
    <w:rsid w:val="003F25EA"/>
    <w:rsid w:val="00407436"/>
    <w:rsid w:val="00416FA4"/>
    <w:rsid w:val="00420E7D"/>
    <w:rsid w:val="0042290B"/>
    <w:rsid w:val="00426DA6"/>
    <w:rsid w:val="004301D8"/>
    <w:rsid w:val="0043243C"/>
    <w:rsid w:val="00436057"/>
    <w:rsid w:val="00436711"/>
    <w:rsid w:val="004370A9"/>
    <w:rsid w:val="0044211F"/>
    <w:rsid w:val="00446B70"/>
    <w:rsid w:val="00451A1C"/>
    <w:rsid w:val="00453D3F"/>
    <w:rsid w:val="00457CF2"/>
    <w:rsid w:val="00460B21"/>
    <w:rsid w:val="00466276"/>
    <w:rsid w:val="0046792D"/>
    <w:rsid w:val="0047227C"/>
    <w:rsid w:val="004814D4"/>
    <w:rsid w:val="004963A3"/>
    <w:rsid w:val="004B15DF"/>
    <w:rsid w:val="004B6B05"/>
    <w:rsid w:val="004C427C"/>
    <w:rsid w:val="004C4BC4"/>
    <w:rsid w:val="004D0E21"/>
    <w:rsid w:val="004F0859"/>
    <w:rsid w:val="004F7B8B"/>
    <w:rsid w:val="00502593"/>
    <w:rsid w:val="0050397A"/>
    <w:rsid w:val="00510BAA"/>
    <w:rsid w:val="00511413"/>
    <w:rsid w:val="005116A7"/>
    <w:rsid w:val="00513956"/>
    <w:rsid w:val="00514634"/>
    <w:rsid w:val="00517550"/>
    <w:rsid w:val="0051788D"/>
    <w:rsid w:val="00541FB1"/>
    <w:rsid w:val="00543522"/>
    <w:rsid w:val="00553B67"/>
    <w:rsid w:val="00553CFC"/>
    <w:rsid w:val="0057392E"/>
    <w:rsid w:val="00592473"/>
    <w:rsid w:val="005A1C11"/>
    <w:rsid w:val="005C0E93"/>
    <w:rsid w:val="005C14A0"/>
    <w:rsid w:val="005C19CF"/>
    <w:rsid w:val="005C3BB8"/>
    <w:rsid w:val="005C3D96"/>
    <w:rsid w:val="005C64DA"/>
    <w:rsid w:val="005C7336"/>
    <w:rsid w:val="005D2675"/>
    <w:rsid w:val="005E194F"/>
    <w:rsid w:val="005E309C"/>
    <w:rsid w:val="005F37C8"/>
    <w:rsid w:val="005F5A31"/>
    <w:rsid w:val="00612BF4"/>
    <w:rsid w:val="0062119E"/>
    <w:rsid w:val="00622781"/>
    <w:rsid w:val="006246A5"/>
    <w:rsid w:val="00645403"/>
    <w:rsid w:val="00645417"/>
    <w:rsid w:val="0066286C"/>
    <w:rsid w:val="00663313"/>
    <w:rsid w:val="00671BCB"/>
    <w:rsid w:val="00680437"/>
    <w:rsid w:val="00680C2B"/>
    <w:rsid w:val="0068280A"/>
    <w:rsid w:val="00682918"/>
    <w:rsid w:val="00695F5B"/>
    <w:rsid w:val="006C159D"/>
    <w:rsid w:val="006C1B7C"/>
    <w:rsid w:val="006D2C48"/>
    <w:rsid w:val="006E0BAF"/>
    <w:rsid w:val="006E1FC2"/>
    <w:rsid w:val="006E35C0"/>
    <w:rsid w:val="006E5350"/>
    <w:rsid w:val="006F49E4"/>
    <w:rsid w:val="006F67DB"/>
    <w:rsid w:val="007044C0"/>
    <w:rsid w:val="007122E3"/>
    <w:rsid w:val="0071380D"/>
    <w:rsid w:val="00716091"/>
    <w:rsid w:val="00736FE4"/>
    <w:rsid w:val="0075388F"/>
    <w:rsid w:val="007647DD"/>
    <w:rsid w:val="00772513"/>
    <w:rsid w:val="00773F8C"/>
    <w:rsid w:val="00783211"/>
    <w:rsid w:val="007833E8"/>
    <w:rsid w:val="007866A3"/>
    <w:rsid w:val="00792254"/>
    <w:rsid w:val="00793256"/>
    <w:rsid w:val="007B21CF"/>
    <w:rsid w:val="007B2EA4"/>
    <w:rsid w:val="007B335F"/>
    <w:rsid w:val="007B7397"/>
    <w:rsid w:val="007C0A81"/>
    <w:rsid w:val="007D126A"/>
    <w:rsid w:val="007D211A"/>
    <w:rsid w:val="007D2C06"/>
    <w:rsid w:val="007E3C91"/>
    <w:rsid w:val="007F433D"/>
    <w:rsid w:val="008028D9"/>
    <w:rsid w:val="0080369F"/>
    <w:rsid w:val="0080672C"/>
    <w:rsid w:val="00811ED3"/>
    <w:rsid w:val="00812424"/>
    <w:rsid w:val="00822275"/>
    <w:rsid w:val="00823160"/>
    <w:rsid w:val="00827E65"/>
    <w:rsid w:val="008345A2"/>
    <w:rsid w:val="00834CF0"/>
    <w:rsid w:val="00840168"/>
    <w:rsid w:val="00857B07"/>
    <w:rsid w:val="00867DF3"/>
    <w:rsid w:val="00875F08"/>
    <w:rsid w:val="00881422"/>
    <w:rsid w:val="0088213D"/>
    <w:rsid w:val="008855D0"/>
    <w:rsid w:val="00891098"/>
    <w:rsid w:val="008963F5"/>
    <w:rsid w:val="008A2107"/>
    <w:rsid w:val="008B3B02"/>
    <w:rsid w:val="008B47A8"/>
    <w:rsid w:val="008B70F9"/>
    <w:rsid w:val="008C5D2C"/>
    <w:rsid w:val="008D510C"/>
    <w:rsid w:val="008D78C1"/>
    <w:rsid w:val="008E20E1"/>
    <w:rsid w:val="008E36E8"/>
    <w:rsid w:val="008E5A3C"/>
    <w:rsid w:val="008F1D24"/>
    <w:rsid w:val="008F46B4"/>
    <w:rsid w:val="008F683D"/>
    <w:rsid w:val="00901D58"/>
    <w:rsid w:val="00923331"/>
    <w:rsid w:val="00925CB7"/>
    <w:rsid w:val="00926DC9"/>
    <w:rsid w:val="00944134"/>
    <w:rsid w:val="00953D3F"/>
    <w:rsid w:val="00955C39"/>
    <w:rsid w:val="00955CFA"/>
    <w:rsid w:val="00956CB0"/>
    <w:rsid w:val="009573FB"/>
    <w:rsid w:val="00965ACA"/>
    <w:rsid w:val="00972277"/>
    <w:rsid w:val="0097397F"/>
    <w:rsid w:val="0097654D"/>
    <w:rsid w:val="0097726A"/>
    <w:rsid w:val="009965B0"/>
    <w:rsid w:val="00997C53"/>
    <w:rsid w:val="009B146B"/>
    <w:rsid w:val="009B1BB7"/>
    <w:rsid w:val="009B4BB4"/>
    <w:rsid w:val="009C0C78"/>
    <w:rsid w:val="009C0FB1"/>
    <w:rsid w:val="009C60C8"/>
    <w:rsid w:val="009D4DFB"/>
    <w:rsid w:val="009E0DD1"/>
    <w:rsid w:val="009F4E56"/>
    <w:rsid w:val="00A15AB2"/>
    <w:rsid w:val="00A21227"/>
    <w:rsid w:val="00A279E4"/>
    <w:rsid w:val="00A310E3"/>
    <w:rsid w:val="00A360FD"/>
    <w:rsid w:val="00A4586C"/>
    <w:rsid w:val="00A5656F"/>
    <w:rsid w:val="00A6774E"/>
    <w:rsid w:val="00A70880"/>
    <w:rsid w:val="00A823F9"/>
    <w:rsid w:val="00A87C20"/>
    <w:rsid w:val="00A9071C"/>
    <w:rsid w:val="00AA56CF"/>
    <w:rsid w:val="00AB2C9C"/>
    <w:rsid w:val="00AD5015"/>
    <w:rsid w:val="00AD589F"/>
    <w:rsid w:val="00AE3978"/>
    <w:rsid w:val="00AF68AA"/>
    <w:rsid w:val="00B1142B"/>
    <w:rsid w:val="00B218C2"/>
    <w:rsid w:val="00B2315C"/>
    <w:rsid w:val="00B248AB"/>
    <w:rsid w:val="00B362E9"/>
    <w:rsid w:val="00B37C24"/>
    <w:rsid w:val="00B4232E"/>
    <w:rsid w:val="00B45367"/>
    <w:rsid w:val="00B50194"/>
    <w:rsid w:val="00B519F4"/>
    <w:rsid w:val="00B535BB"/>
    <w:rsid w:val="00B56896"/>
    <w:rsid w:val="00B6178D"/>
    <w:rsid w:val="00B728FA"/>
    <w:rsid w:val="00B77C90"/>
    <w:rsid w:val="00B8054C"/>
    <w:rsid w:val="00B83DA6"/>
    <w:rsid w:val="00B92920"/>
    <w:rsid w:val="00B95698"/>
    <w:rsid w:val="00B97BD3"/>
    <w:rsid w:val="00BA21BF"/>
    <w:rsid w:val="00BB1B6A"/>
    <w:rsid w:val="00BB1C2A"/>
    <w:rsid w:val="00BB203F"/>
    <w:rsid w:val="00BB2821"/>
    <w:rsid w:val="00BB543D"/>
    <w:rsid w:val="00BC2FAA"/>
    <w:rsid w:val="00BC41BB"/>
    <w:rsid w:val="00BD4F50"/>
    <w:rsid w:val="00BD79A8"/>
    <w:rsid w:val="00BE154A"/>
    <w:rsid w:val="00BE4583"/>
    <w:rsid w:val="00BF4BDE"/>
    <w:rsid w:val="00BF70D3"/>
    <w:rsid w:val="00C0224A"/>
    <w:rsid w:val="00C05F24"/>
    <w:rsid w:val="00C1024F"/>
    <w:rsid w:val="00C209BA"/>
    <w:rsid w:val="00C35BC7"/>
    <w:rsid w:val="00C55D49"/>
    <w:rsid w:val="00C615FC"/>
    <w:rsid w:val="00C70A99"/>
    <w:rsid w:val="00C720C9"/>
    <w:rsid w:val="00C72C20"/>
    <w:rsid w:val="00C76355"/>
    <w:rsid w:val="00C807EF"/>
    <w:rsid w:val="00C870A8"/>
    <w:rsid w:val="00C90F14"/>
    <w:rsid w:val="00C915D6"/>
    <w:rsid w:val="00C91FDF"/>
    <w:rsid w:val="00CA1F30"/>
    <w:rsid w:val="00CA353B"/>
    <w:rsid w:val="00CC3252"/>
    <w:rsid w:val="00CC7F95"/>
    <w:rsid w:val="00CD28CD"/>
    <w:rsid w:val="00CD33EB"/>
    <w:rsid w:val="00CD6E6A"/>
    <w:rsid w:val="00CD70ED"/>
    <w:rsid w:val="00CF1A85"/>
    <w:rsid w:val="00D27415"/>
    <w:rsid w:val="00D313C8"/>
    <w:rsid w:val="00D36587"/>
    <w:rsid w:val="00D438A9"/>
    <w:rsid w:val="00D44ABC"/>
    <w:rsid w:val="00D53108"/>
    <w:rsid w:val="00D53244"/>
    <w:rsid w:val="00D568A0"/>
    <w:rsid w:val="00D5785E"/>
    <w:rsid w:val="00D70EAF"/>
    <w:rsid w:val="00D73C69"/>
    <w:rsid w:val="00D76B26"/>
    <w:rsid w:val="00D77295"/>
    <w:rsid w:val="00D91488"/>
    <w:rsid w:val="00D958A1"/>
    <w:rsid w:val="00D962AD"/>
    <w:rsid w:val="00DA0095"/>
    <w:rsid w:val="00DA1DC6"/>
    <w:rsid w:val="00DB298F"/>
    <w:rsid w:val="00DC46FF"/>
    <w:rsid w:val="00DE517E"/>
    <w:rsid w:val="00DF5375"/>
    <w:rsid w:val="00E05837"/>
    <w:rsid w:val="00E10334"/>
    <w:rsid w:val="00E1439A"/>
    <w:rsid w:val="00E17F69"/>
    <w:rsid w:val="00E30736"/>
    <w:rsid w:val="00E33903"/>
    <w:rsid w:val="00E42F33"/>
    <w:rsid w:val="00E51086"/>
    <w:rsid w:val="00E511A0"/>
    <w:rsid w:val="00E537B1"/>
    <w:rsid w:val="00E63DC7"/>
    <w:rsid w:val="00E65AAA"/>
    <w:rsid w:val="00E77BE7"/>
    <w:rsid w:val="00E8057F"/>
    <w:rsid w:val="00E80CB2"/>
    <w:rsid w:val="00E82898"/>
    <w:rsid w:val="00E9146C"/>
    <w:rsid w:val="00E921A8"/>
    <w:rsid w:val="00EA244E"/>
    <w:rsid w:val="00EA2E73"/>
    <w:rsid w:val="00EC0D9E"/>
    <w:rsid w:val="00EC3094"/>
    <w:rsid w:val="00EC6F41"/>
    <w:rsid w:val="00ED12C1"/>
    <w:rsid w:val="00ED216F"/>
    <w:rsid w:val="00ED3361"/>
    <w:rsid w:val="00ED4D4F"/>
    <w:rsid w:val="00EE09AF"/>
    <w:rsid w:val="00EF0A73"/>
    <w:rsid w:val="00EF4AF2"/>
    <w:rsid w:val="00EF78B9"/>
    <w:rsid w:val="00F029ED"/>
    <w:rsid w:val="00F04320"/>
    <w:rsid w:val="00F05BA0"/>
    <w:rsid w:val="00F07F9A"/>
    <w:rsid w:val="00F16B99"/>
    <w:rsid w:val="00F20F91"/>
    <w:rsid w:val="00F23AFA"/>
    <w:rsid w:val="00F259AA"/>
    <w:rsid w:val="00F26A37"/>
    <w:rsid w:val="00F26C80"/>
    <w:rsid w:val="00F272B7"/>
    <w:rsid w:val="00F30077"/>
    <w:rsid w:val="00F31299"/>
    <w:rsid w:val="00F335E4"/>
    <w:rsid w:val="00F357FB"/>
    <w:rsid w:val="00F405C4"/>
    <w:rsid w:val="00F46B72"/>
    <w:rsid w:val="00F53959"/>
    <w:rsid w:val="00F701E9"/>
    <w:rsid w:val="00F7346C"/>
    <w:rsid w:val="00F748A3"/>
    <w:rsid w:val="00F76F53"/>
    <w:rsid w:val="00F8422A"/>
    <w:rsid w:val="00F84A7B"/>
    <w:rsid w:val="00F91AA7"/>
    <w:rsid w:val="00F94E34"/>
    <w:rsid w:val="00F975A9"/>
    <w:rsid w:val="00F97824"/>
    <w:rsid w:val="00FA2F0A"/>
    <w:rsid w:val="00FA4EA4"/>
    <w:rsid w:val="00FA5B13"/>
    <w:rsid w:val="00FA74A6"/>
    <w:rsid w:val="00FB0A36"/>
    <w:rsid w:val="00FB2BFC"/>
    <w:rsid w:val="00FB34E6"/>
    <w:rsid w:val="00FB5C24"/>
    <w:rsid w:val="00FC0D18"/>
    <w:rsid w:val="00FD3453"/>
    <w:rsid w:val="00FD4B13"/>
    <w:rsid w:val="00FE1DBD"/>
    <w:rsid w:val="00FE5D22"/>
    <w:rsid w:val="00FF39FB"/>
    <w:rsid w:val="00FF5A2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0C21FDF"/>
  <w14:defaultImageDpi w14:val="32767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4"/>
        <w:szCs w:val="24"/>
        <w:lang w:val="de-DE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2A5B9F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KopfzeileZchn">
    <w:name w:val="Kopfzeile Zchn"/>
    <w:basedOn w:val="Absatz-Standardschriftart"/>
    <w:link w:val="Kopfzeile"/>
    <w:uiPriority w:val="99"/>
    <w:rsid w:val="001D242C"/>
  </w:style>
  <w:style w:type="paragraph" w:styleId="Fuzeile">
    <w:name w:val="footer"/>
    <w:basedOn w:val="Standard"/>
    <w:link w:val="FuzeileZchn"/>
    <w:uiPriority w:val="99"/>
    <w:unhideWhenUsed/>
    <w:rsid w:val="001D242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1D242C"/>
  </w:style>
  <w:style w:type="character" w:styleId="Hyperlink">
    <w:name w:val="Hyperlink"/>
    <w:basedOn w:val="Absatz-Standardschriftart"/>
    <w:uiPriority w:val="99"/>
    <w:unhideWhenUsed/>
    <w:rsid w:val="001D242C"/>
    <w:rPr>
      <w:color w:val="0563C1" w:themeColor="hyperlink"/>
      <w:u w:val="single"/>
    </w:rPr>
  </w:style>
  <w:style w:type="paragraph" w:styleId="Dokumentstruktur">
    <w:name w:val="Document Map"/>
    <w:basedOn w:val="Standard"/>
    <w:link w:val="DokumentstrukturZchn"/>
    <w:uiPriority w:val="99"/>
    <w:semiHidden/>
    <w:unhideWhenUsed/>
    <w:rsid w:val="00446B70"/>
    <w:rPr>
      <w:rFonts w:ascii="Times New Roman" w:hAnsi="Times New Roman" w:cs="Times New Roman"/>
    </w:rPr>
  </w:style>
  <w:style w:type="character" w:customStyle="1" w:styleId="DokumentstrukturZchn">
    <w:name w:val="Dokumentstruktur Zchn"/>
    <w:basedOn w:val="Absatz-Standardschriftart"/>
    <w:link w:val="Dokumentstruktur"/>
    <w:uiPriority w:val="99"/>
    <w:semiHidden/>
    <w:rsid w:val="00446B70"/>
    <w:rPr>
      <w:rFonts w:ascii="Times New Roman" w:hAnsi="Times New Roman" w:cs="Times New Roman"/>
    </w:rPr>
  </w:style>
  <w:style w:type="table" w:styleId="Tabellenraster">
    <w:name w:val="Table Grid"/>
    <w:basedOn w:val="NormaleTabelle"/>
    <w:uiPriority w:val="39"/>
    <w:rsid w:val="008D78C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enabsatz">
    <w:name w:val="List Paragraph"/>
    <w:basedOn w:val="Standard"/>
    <w:uiPriority w:val="34"/>
    <w:qFormat/>
    <w:rsid w:val="00680C2B"/>
    <w:pPr>
      <w:ind w:left="720"/>
      <w:contextualSpacing/>
    </w:pPr>
  </w:style>
  <w:style w:type="character" w:styleId="BesuchterLink">
    <w:name w:val="FollowedHyperlink"/>
    <w:basedOn w:val="Absatz-Standardschriftart"/>
    <w:uiPriority w:val="99"/>
    <w:semiHidden/>
    <w:unhideWhenUsed/>
    <w:rsid w:val="0046792D"/>
    <w:rPr>
      <w:color w:val="954F72" w:themeColor="followedHyperlink"/>
      <w:u w:val="single"/>
    </w:rPr>
  </w:style>
  <w:style w:type="paragraph" w:customStyle="1" w:styleId="p1">
    <w:name w:val="p1"/>
    <w:basedOn w:val="Standard"/>
    <w:rsid w:val="00B2315C"/>
    <w:rPr>
      <w:rFonts w:ascii="Calibri" w:eastAsia="Times New Roman" w:hAnsi="Calibri" w:cs="Calibri"/>
      <w:color w:val="000000"/>
      <w:sz w:val="18"/>
      <w:szCs w:val="18"/>
      <w:lang w:eastAsia="de-DE"/>
    </w:rPr>
  </w:style>
  <w:style w:type="paragraph" w:customStyle="1" w:styleId="p2">
    <w:name w:val="p2"/>
    <w:basedOn w:val="Standard"/>
    <w:rsid w:val="00B2315C"/>
    <w:rPr>
      <w:rFonts w:ascii="Calibri" w:eastAsia="Times New Roman" w:hAnsi="Calibri" w:cs="Calibri"/>
      <w:color w:val="12396A"/>
      <w:sz w:val="18"/>
      <w:szCs w:val="18"/>
      <w:lang w:eastAsia="de-DE"/>
    </w:rPr>
  </w:style>
  <w:style w:type="paragraph" w:customStyle="1" w:styleId="p3">
    <w:name w:val="p3"/>
    <w:basedOn w:val="Standard"/>
    <w:rsid w:val="00B2315C"/>
    <w:rPr>
      <w:rFonts w:ascii="Calibri" w:eastAsia="Times New Roman" w:hAnsi="Calibri" w:cs="Calibri"/>
      <w:color w:val="12396A"/>
      <w:sz w:val="17"/>
      <w:szCs w:val="17"/>
      <w:lang w:eastAsia="de-DE"/>
    </w:rPr>
  </w:style>
  <w:style w:type="character" w:customStyle="1" w:styleId="s1">
    <w:name w:val="s1"/>
    <w:basedOn w:val="Absatz-Standardschriftart"/>
    <w:rsid w:val="00B2315C"/>
    <w:rPr>
      <w:rFonts w:ascii="Calibri" w:hAnsi="Calibri" w:cs="Calibri" w:hint="default"/>
      <w:sz w:val="24"/>
      <w:szCs w:val="24"/>
    </w:rPr>
  </w:style>
  <w:style w:type="character" w:customStyle="1" w:styleId="s2">
    <w:name w:val="s2"/>
    <w:basedOn w:val="Absatz-Standardschriftart"/>
    <w:rsid w:val="00B2315C"/>
    <w:rPr>
      <w:color w:val="12396A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03242E"/>
    <w:rPr>
      <w:color w:val="605E5C"/>
      <w:shd w:val="clear" w:color="auto" w:fill="E1DFDD"/>
    </w:rPr>
  </w:style>
  <w:style w:type="paragraph" w:styleId="StandardWeb">
    <w:name w:val="Normal (Web)"/>
    <w:basedOn w:val="Standard"/>
    <w:uiPriority w:val="99"/>
    <w:semiHidden/>
    <w:unhideWhenUsed/>
    <w:rsid w:val="00EC0D9E"/>
    <w:pPr>
      <w:spacing w:before="100" w:beforeAutospacing="1" w:after="100" w:afterAutospacing="1"/>
    </w:pPr>
    <w:rPr>
      <w:rFonts w:ascii="Times New Roman" w:eastAsia="Times New Roman" w:hAnsi="Times New Roman" w:cs="Times New Roman"/>
      <w:lang w:eastAsia="de-D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4248360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8777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g"/><Relationship Id="rId5" Type="http://schemas.openxmlformats.org/officeDocument/2006/relationships/footnotes" Target="footnotes.xml"/><Relationship Id="rId15" Type="http://schemas.openxmlformats.org/officeDocument/2006/relationships/theme" Target="theme/theme1.xml"/><Relationship Id="rId10" Type="http://schemas.openxmlformats.org/officeDocument/2006/relationships/image" Target="media/image4.jpg"/><Relationship Id="rId4" Type="http://schemas.openxmlformats.org/officeDocument/2006/relationships/webSettings" Target="webSettings.xml"/><Relationship Id="rId9" Type="http://schemas.openxmlformats.org/officeDocument/2006/relationships/image" Target="media/image3.jp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regel-air.de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png"/></Relationships>
</file>

<file path=word/theme/theme1.xml><?xml version="1.0" encoding="utf-8"?>
<a:theme xmlns:a="http://schemas.openxmlformats.org/drawingml/2006/main" name="Office-Design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509</Words>
  <Characters>3836</Characters>
  <Application>Microsoft Office Word</Application>
  <DocSecurity>0</DocSecurity>
  <Lines>71</Lines>
  <Paragraphs>13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4332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Office-Anwender</dc:creator>
  <cp:keywords/>
  <dc:description/>
  <cp:lastModifiedBy>Camillo F. Kluge</cp:lastModifiedBy>
  <cp:revision>7</cp:revision>
  <cp:lastPrinted>2018-10-08T13:57:00Z</cp:lastPrinted>
  <dcterms:created xsi:type="dcterms:W3CDTF">2025-09-13T06:22:00Z</dcterms:created>
  <dcterms:modified xsi:type="dcterms:W3CDTF">2025-09-17T09:15:00Z</dcterms:modified>
</cp:coreProperties>
</file>